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HOMENAJE A CARLOS RAFAEL FRANCISCO LLERENA ROSAS</w:t>
      </w:r>
    </w:p>
    <w:p w:rsidR="00000000" w:rsidDel="00000000" w:rsidP="00000000" w:rsidRDefault="00000000" w:rsidRPr="00000000" w14:paraId="00000003">
      <w:pPr>
        <w:jc w:val="both"/>
        <w:rPr>
          <w:b w:val="1"/>
          <w:sz w:val="40"/>
          <w:szCs w:val="40"/>
        </w:rPr>
      </w:pPr>
      <w:r w:rsidDel="00000000" w:rsidR="00000000" w:rsidRPr="00000000">
        <w:rPr>
          <w:rtl w:val="0"/>
        </w:rPr>
      </w:r>
    </w:p>
    <w:p w:rsidR="00000000" w:rsidDel="00000000" w:rsidP="00000000" w:rsidRDefault="00000000" w:rsidRPr="00000000" w14:paraId="00000004">
      <w:pPr>
        <w:spacing w:after="0" w:lineRule="auto"/>
        <w:ind w:firstLine="708"/>
        <w:jc w:val="both"/>
        <w:rPr>
          <w:sz w:val="36"/>
          <w:szCs w:val="36"/>
        </w:rPr>
      </w:pPr>
      <w:r w:rsidDel="00000000" w:rsidR="00000000" w:rsidRPr="00000000">
        <w:rPr>
          <w:sz w:val="36"/>
          <w:szCs w:val="36"/>
          <w:rtl w:val="0"/>
        </w:rPr>
        <w:t xml:space="preserve">Carlos nació el 21 de agosto de 1941 en Chuquibamba, Perú. A los 5 años la familia se trasladó a Arequipa, donde realizó sus estudios de primaria y secundaria en el colegio San Francisco. A los 17 años vino a estudiar a la Argentina. Ese año fue irregular pues las universidades estuvieron paralizadas por la lucha “la libre y la laica”, por lo que volvió al Perú y durante un año estudió teatro. </w:t>
      </w:r>
    </w:p>
    <w:p w:rsidR="00000000" w:rsidDel="00000000" w:rsidP="00000000" w:rsidRDefault="00000000" w:rsidRPr="00000000" w14:paraId="00000005">
      <w:pPr>
        <w:ind w:firstLine="708"/>
        <w:jc w:val="both"/>
        <w:rPr>
          <w:sz w:val="36"/>
          <w:szCs w:val="36"/>
        </w:rPr>
      </w:pPr>
      <w:r w:rsidDel="00000000" w:rsidR="00000000" w:rsidRPr="00000000">
        <w:rPr>
          <w:sz w:val="36"/>
          <w:szCs w:val="36"/>
          <w:rtl w:val="0"/>
        </w:rPr>
        <w:t xml:space="preserve">En 1960 reinicia sus estudios en la Facultad de Ciencias Agrarias y Forestales de la Universidad Nacional de La Plata. Trabajó paralelamente en los frigoríficos Swift y Armour de Berisso para sostenerse. Con la seguridad que le dio este trabajo se casó con quien fuera su novia desde los 60, María Julia, quien desgraciadamente falleció a los 6 meses en un accidente.</w:t>
      </w:r>
    </w:p>
    <w:p w:rsidR="00000000" w:rsidDel="00000000" w:rsidP="00000000" w:rsidRDefault="00000000" w:rsidRPr="00000000" w14:paraId="00000006">
      <w:pPr>
        <w:ind w:firstLine="708"/>
        <w:jc w:val="both"/>
        <w:rPr>
          <w:sz w:val="36"/>
          <w:szCs w:val="36"/>
        </w:rPr>
      </w:pPr>
      <w:r w:rsidDel="00000000" w:rsidR="00000000" w:rsidRPr="00000000">
        <w:rPr>
          <w:sz w:val="36"/>
          <w:szCs w:val="36"/>
          <w:rtl w:val="0"/>
        </w:rPr>
        <w:t xml:space="preserve">Siendo estudiante se desempeñó como consejero estudiantil durante 2 años.</w:t>
      </w:r>
    </w:p>
    <w:p w:rsidR="00000000" w:rsidDel="00000000" w:rsidP="00000000" w:rsidRDefault="00000000" w:rsidRPr="00000000" w14:paraId="00000007">
      <w:pPr>
        <w:ind w:firstLine="708"/>
        <w:jc w:val="both"/>
        <w:rPr>
          <w:sz w:val="36"/>
          <w:szCs w:val="36"/>
        </w:rPr>
      </w:pPr>
      <w:r w:rsidDel="00000000" w:rsidR="00000000" w:rsidRPr="00000000">
        <w:rPr>
          <w:sz w:val="36"/>
          <w:szCs w:val="36"/>
          <w:rtl w:val="0"/>
        </w:rPr>
        <w:t xml:space="preserve">Su vocación por el trabajo social y cultural comunitario fue puesta de manifiesto desde su juventud. Fue así que dirigió un grupo teatral denominado CHAIKA del Centro de Estudiantes Peruanos, actividad que alternó con otras funciones en la Biblioteca Popular y el Cine Club.</w:t>
      </w:r>
    </w:p>
    <w:p w:rsidR="00000000" w:rsidDel="00000000" w:rsidP="00000000" w:rsidRDefault="00000000" w:rsidRPr="00000000" w14:paraId="00000008">
      <w:pPr>
        <w:ind w:firstLine="708"/>
        <w:jc w:val="both"/>
        <w:rPr>
          <w:sz w:val="36"/>
          <w:szCs w:val="36"/>
        </w:rPr>
      </w:pPr>
      <w:r w:rsidDel="00000000" w:rsidR="00000000" w:rsidRPr="00000000">
        <w:rPr>
          <w:sz w:val="36"/>
          <w:szCs w:val="36"/>
          <w:rtl w:val="0"/>
        </w:rPr>
        <w:t xml:space="preserve">Se recibió de Ing. Agrónomo en el año 1968.</w:t>
      </w:r>
    </w:p>
    <w:p w:rsidR="00000000" w:rsidDel="00000000" w:rsidP="00000000" w:rsidRDefault="00000000" w:rsidRPr="00000000" w14:paraId="00000009">
      <w:pPr>
        <w:ind w:firstLine="708"/>
        <w:jc w:val="both"/>
        <w:rPr>
          <w:sz w:val="36"/>
          <w:szCs w:val="36"/>
        </w:rPr>
      </w:pPr>
      <w:r w:rsidDel="00000000" w:rsidR="00000000" w:rsidRPr="00000000">
        <w:rPr>
          <w:sz w:val="36"/>
          <w:szCs w:val="36"/>
          <w:rtl w:val="0"/>
        </w:rPr>
        <w:t xml:space="preserve">Desde el punto de vista político su orientación era muy clara. Formó parte de la Democracia Cristiana y el Frente de Izquierda Popular, frente que presidió en Cnel. Dorrego. Como parte de ese frente se presentó a las elecciones a intendente en esa localidad.</w:t>
      </w:r>
    </w:p>
    <w:p w:rsidR="00000000" w:rsidDel="00000000" w:rsidP="00000000" w:rsidRDefault="00000000" w:rsidRPr="00000000" w14:paraId="0000000A">
      <w:pPr>
        <w:jc w:val="both"/>
        <w:rPr>
          <w:sz w:val="36"/>
          <w:szCs w:val="36"/>
        </w:rPr>
      </w:pPr>
      <w:r w:rsidDel="00000000" w:rsidR="00000000" w:rsidRPr="00000000">
        <w:rPr>
          <w:sz w:val="36"/>
          <w:szCs w:val="36"/>
          <w:rtl w:val="0"/>
        </w:rPr>
        <w:t xml:space="preserve">Respecto de su actividad laboral</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trabajó en la Escuela de Agricultura y Ganadería María Cruz y Manuel L. Inchausti de la UNLP ubicada en el límite de los Pdos. de 25 de Mayo y 9 de Julio, Pcia. de Buenos Aires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68" w:right="0" w:hanging="360"/>
        <w:jc w:val="both"/>
        <w:rPr>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Ganó por concurso la dirección de la Agencia de Extensión de INTA Dorrego donde trabajó entre 1969 y 1972.</w:t>
      </w:r>
    </w:p>
    <w:p w:rsidR="00000000" w:rsidDel="00000000" w:rsidP="00000000" w:rsidRDefault="00000000" w:rsidRPr="00000000" w14:paraId="0000000D">
      <w:pPr>
        <w:ind w:firstLine="708"/>
        <w:jc w:val="both"/>
        <w:rPr>
          <w:sz w:val="36"/>
          <w:szCs w:val="36"/>
        </w:rPr>
      </w:pPr>
      <w:r w:rsidDel="00000000" w:rsidR="00000000" w:rsidRPr="00000000">
        <w:rPr>
          <w:sz w:val="36"/>
          <w:szCs w:val="36"/>
          <w:rtl w:val="0"/>
        </w:rPr>
        <w:t xml:space="preserve">Desarrolló una intensa actividad gremial, llegando a ser Secretario de Prensa de APINTA (Asociación del Personal del Instituto Nacional de Tecnología Agropecuaria).</w:t>
      </w:r>
    </w:p>
    <w:p w:rsidR="00000000" w:rsidDel="00000000" w:rsidP="00000000" w:rsidRDefault="00000000" w:rsidRPr="00000000" w14:paraId="0000000E">
      <w:pPr>
        <w:ind w:firstLine="708"/>
        <w:jc w:val="both"/>
        <w:rPr>
          <w:sz w:val="36"/>
          <w:szCs w:val="36"/>
        </w:rPr>
      </w:pPr>
      <w:r w:rsidDel="00000000" w:rsidR="00000000" w:rsidRPr="00000000">
        <w:rPr>
          <w:sz w:val="36"/>
          <w:szCs w:val="36"/>
          <w:rtl w:val="0"/>
        </w:rPr>
        <w:t xml:space="preserve">Debido a las múltiples actividades que desarrollaba con los pequeños productores y con la población, y por su identificación con el FIP (Frente de Izquierda Popular) fue denunciado por los terratenientes, y trasladado primero a Balcarce, cabe destacar que el salón de actos de la Agencia de Extensión de INTA lleva su nombre, y luego a Maipú por las autoridades del INTA, donde siguió con sus actividades como secretario nacional de APINTA. Ante una crucial decisión gremial que involucraba al sindicalismo, para cortar su accionar fue citado por el secretario general del sindicato a una trampa que le tendieron un día antes del congreso nacional. </w:t>
      </w:r>
    </w:p>
    <w:p w:rsidR="00000000" w:rsidDel="00000000" w:rsidP="00000000" w:rsidRDefault="00000000" w:rsidRPr="00000000" w14:paraId="0000000F">
      <w:pPr>
        <w:ind w:firstLine="708"/>
        <w:jc w:val="both"/>
        <w:rPr>
          <w:sz w:val="36"/>
          <w:szCs w:val="36"/>
        </w:rPr>
      </w:pPr>
      <w:r w:rsidDel="00000000" w:rsidR="00000000" w:rsidRPr="00000000">
        <w:rPr>
          <w:sz w:val="36"/>
          <w:szCs w:val="36"/>
          <w:rtl w:val="0"/>
        </w:rPr>
        <w:t xml:space="preserve">Fue secuestrado por la TRIPLE A (Alianza Anticomunista Argentina) el 30/10/74 en la sede de APINTA de Buenos Aires y asesinado inmediatamente, teniendo a la fecha 33 años. Su cuerpo apareció en jurisdicción de la Policía Regional de Ezeiza, cerca de las piletas, con varios impactos de bala. Fue velado en la sede central de la agrupación Frente de Izquierda Popular. La conmoción causada por el crimen hizo que el congreso gremial se trasladara al sindicato de la UOM, protegidos por los guardaespaldas de Lorenzo Miguel. </w:t>
      </w:r>
    </w:p>
    <w:p w:rsidR="00000000" w:rsidDel="00000000" w:rsidP="00000000" w:rsidRDefault="00000000" w:rsidRPr="00000000" w14:paraId="00000010">
      <w:pPr>
        <w:ind w:firstLine="708"/>
        <w:jc w:val="both"/>
        <w:rPr>
          <w:sz w:val="36"/>
          <w:szCs w:val="36"/>
        </w:rPr>
      </w:pPr>
      <w:r w:rsidDel="00000000" w:rsidR="00000000" w:rsidRPr="00000000">
        <w:rPr>
          <w:sz w:val="36"/>
          <w:szCs w:val="36"/>
          <w:rtl w:val="0"/>
        </w:rPr>
        <w:t xml:space="preserve">Los imputados por su asesinato fueron Jorge Conti, Carlos Villone, Julio José Yessi (fallecido) y Ruben Pascuzzi. En 2016 la Fiscalía Nacional en lo Criminal y Correccional Federal Nº3 solicita reclusión perpetua para los imputados.</w:t>
      </w:r>
    </w:p>
    <w:p w:rsidR="00000000" w:rsidDel="00000000" w:rsidP="00000000" w:rsidRDefault="00000000" w:rsidRPr="00000000" w14:paraId="00000011">
      <w:pPr>
        <w:ind w:firstLine="708"/>
        <w:jc w:val="both"/>
        <w:rPr>
          <w:sz w:val="36"/>
          <w:szCs w:val="36"/>
        </w:rPr>
      </w:pPr>
      <w:r w:rsidDel="00000000" w:rsidR="00000000" w:rsidRPr="00000000">
        <w:rPr>
          <w:sz w:val="36"/>
          <w:szCs w:val="36"/>
          <w:rtl w:val="0"/>
        </w:rPr>
        <w:t xml:space="preserve">En el año 2023  esta facultad repara su legajo y en un acto hace entrega de una copia del mismo a sus familiares. De igual manera lo hacen en una resolución conjunta la Secretará de Derechos Humanos, la de Gestión y Empleo Público y la de Coordinación Legal y Administrativa, todas ellas del gobierno nacional.</w:t>
      </w:r>
    </w:p>
    <w:p w:rsidR="00000000" w:rsidDel="00000000" w:rsidP="00000000" w:rsidRDefault="00000000" w:rsidRPr="00000000" w14:paraId="00000012">
      <w:pPr>
        <w:ind w:firstLine="708"/>
        <w:jc w:val="both"/>
        <w:rPr>
          <w:sz w:val="36"/>
          <w:szCs w:val="36"/>
        </w:rPr>
      </w:pPr>
      <w:r w:rsidDel="00000000" w:rsidR="00000000" w:rsidRPr="00000000">
        <w:rPr>
          <w:sz w:val="36"/>
          <w:szCs w:val="36"/>
          <w:rtl w:val="0"/>
        </w:rPr>
        <w:t xml:space="preserve">Por su compromiso social, su vocación por el trabajo y las actividades de extensión puestos de manifiesto de múltiples formas, a pesar de su juventud, la Comisión de Memoria, Recuerdo y Compromiso de la Facultad de Ciencia Agrarias y Forestales de la Universidad Nacional de La Plata, con la aprobación del Consejo Directivo de la institución, tiene el honor de colocar una placa recordatoria y designar con su nombre el espacio que ocupa la Secretaría de Extensión de esta Facultad, a manera de reconocimiento de su trayectoria y con la vocación de inspirar a los jóvenes que  transitan estos estudios a levantar sus banderas y construir una sociedad más justa para nuestra patria.</w:t>
      </w:r>
    </w:p>
    <w:p w:rsidR="00000000" w:rsidDel="00000000" w:rsidP="00000000" w:rsidRDefault="00000000" w:rsidRPr="00000000" w14:paraId="00000013">
      <w:pPr>
        <w:jc w:val="both"/>
        <w:rPr>
          <w:sz w:val="36"/>
          <w:szCs w:val="36"/>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