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34E" w:rsidRPr="00593282" w:rsidRDefault="007E59E5" w:rsidP="007E59E5">
      <w:pPr>
        <w:jc w:val="center"/>
        <w:rPr>
          <w:rFonts w:asciiTheme="majorHAnsi" w:hAnsiTheme="majorHAnsi" w:cstheme="majorHAnsi"/>
          <w:b/>
          <w:sz w:val="24"/>
          <w:szCs w:val="24"/>
          <w:u w:val="single"/>
          <w:lang w:val="es-ES"/>
        </w:rPr>
      </w:pPr>
      <w:r w:rsidRPr="00593282">
        <w:rPr>
          <w:rFonts w:asciiTheme="majorHAnsi" w:hAnsiTheme="majorHAnsi" w:cstheme="majorHAnsi"/>
          <w:b/>
          <w:sz w:val="24"/>
          <w:szCs w:val="24"/>
          <w:u w:val="single"/>
          <w:lang w:val="es-ES"/>
        </w:rPr>
        <w:t>COMO OBTENER CONSTANCIA DE INSCRIPCION AFIP Y CONSTATACION CAE</w:t>
      </w:r>
    </w:p>
    <w:p w:rsidR="007E59E5" w:rsidRPr="00593282" w:rsidRDefault="007E59E5" w:rsidP="007E59E5">
      <w:pPr>
        <w:pStyle w:val="Default"/>
        <w:jc w:val="both"/>
        <w:rPr>
          <w:rFonts w:asciiTheme="majorHAnsi" w:eastAsia="Arial Unicode MS" w:hAnsiTheme="majorHAnsi" w:cstheme="majorHAnsi"/>
        </w:rPr>
      </w:pPr>
      <w:r w:rsidRPr="00593282">
        <w:rPr>
          <w:rFonts w:asciiTheme="majorHAnsi" w:eastAsia="Arial Unicode MS" w:hAnsiTheme="majorHAnsi" w:cstheme="majorHAnsi"/>
        </w:rPr>
        <w:t xml:space="preserve">De cada factura presentada deberán incorporar: </w:t>
      </w:r>
    </w:p>
    <w:p w:rsidR="007E59E5" w:rsidRPr="00593282" w:rsidRDefault="007E59E5" w:rsidP="007E59E5">
      <w:pPr>
        <w:pStyle w:val="Default"/>
        <w:jc w:val="both"/>
        <w:rPr>
          <w:rFonts w:asciiTheme="majorHAnsi" w:eastAsia="Arial Unicode MS" w:hAnsiTheme="majorHAnsi" w:cstheme="majorHAnsi"/>
        </w:rPr>
      </w:pPr>
    </w:p>
    <w:p w:rsidR="007E59E5" w:rsidRPr="00593282" w:rsidRDefault="007E59E5" w:rsidP="007E59E5">
      <w:pPr>
        <w:pStyle w:val="Default"/>
        <w:jc w:val="both"/>
        <w:rPr>
          <w:rFonts w:asciiTheme="majorHAnsi" w:eastAsia="Arial Unicode MS" w:hAnsiTheme="majorHAnsi" w:cstheme="majorHAnsi"/>
        </w:rPr>
      </w:pPr>
      <w:r w:rsidRPr="00593282">
        <w:rPr>
          <w:rFonts w:asciiTheme="majorHAnsi" w:eastAsia="Arial Unicode MS" w:hAnsiTheme="majorHAnsi" w:cstheme="majorHAnsi"/>
        </w:rPr>
        <w:t xml:space="preserve">Constancia de inscripción de AFIP: </w:t>
      </w:r>
      <w:hyperlink r:id="rId4" w:history="1">
        <w:r w:rsidRPr="00593282">
          <w:rPr>
            <w:rStyle w:val="Hipervnculo"/>
            <w:rFonts w:asciiTheme="majorHAnsi" w:eastAsia="Arial Unicode MS" w:hAnsiTheme="majorHAnsi" w:cstheme="majorHAnsi"/>
          </w:rPr>
          <w:t>https://seti.afip.gob.ar/padron-puc-constancia-internet/Cons</w:t>
        </w:r>
        <w:bookmarkStart w:id="0" w:name="_GoBack"/>
        <w:bookmarkEnd w:id="0"/>
        <w:r w:rsidRPr="00593282">
          <w:rPr>
            <w:rStyle w:val="Hipervnculo"/>
            <w:rFonts w:asciiTheme="majorHAnsi" w:eastAsia="Arial Unicode MS" w:hAnsiTheme="majorHAnsi" w:cstheme="majorHAnsi"/>
          </w:rPr>
          <w:t>u</w:t>
        </w:r>
        <w:r w:rsidRPr="00593282">
          <w:rPr>
            <w:rStyle w:val="Hipervnculo"/>
            <w:rFonts w:asciiTheme="majorHAnsi" w:eastAsia="Arial Unicode MS" w:hAnsiTheme="majorHAnsi" w:cstheme="majorHAnsi"/>
          </w:rPr>
          <w:t>ltaConstanciaAction.do</w:t>
        </w:r>
      </w:hyperlink>
      <w:r w:rsidRPr="00593282">
        <w:rPr>
          <w:rFonts w:asciiTheme="majorHAnsi" w:eastAsia="Arial Unicode MS" w:hAnsiTheme="majorHAnsi" w:cstheme="majorHAnsi"/>
        </w:rPr>
        <w:t xml:space="preserve"> </w:t>
      </w:r>
    </w:p>
    <w:p w:rsidR="007E59E5" w:rsidRPr="00593282" w:rsidRDefault="007E59E5" w:rsidP="007E59E5">
      <w:pPr>
        <w:pStyle w:val="Default"/>
        <w:ind w:firstLine="1134"/>
        <w:jc w:val="both"/>
        <w:rPr>
          <w:rFonts w:asciiTheme="majorHAnsi" w:hAnsiTheme="majorHAnsi" w:cstheme="majorHAnsi"/>
        </w:rPr>
      </w:pPr>
      <w:r w:rsidRPr="00593282">
        <w:rPr>
          <w:rFonts w:asciiTheme="majorHAnsi" w:eastAsia="Arial Unicode MS" w:hAnsiTheme="majorHAnsi" w:cstheme="majorHAnsi"/>
        </w:rPr>
        <w:t xml:space="preserve">Constatación de CAE: </w:t>
      </w:r>
      <w:hyperlink r:id="rId5" w:history="1">
        <w:r w:rsidR="00593282" w:rsidRPr="00593282">
          <w:rPr>
            <w:rStyle w:val="Hipervnculo"/>
            <w:rFonts w:asciiTheme="majorHAnsi" w:hAnsiTheme="majorHAnsi" w:cstheme="majorHAnsi"/>
          </w:rPr>
          <w:t>http</w:t>
        </w:r>
        <w:r w:rsidR="00593282" w:rsidRPr="00593282">
          <w:rPr>
            <w:rStyle w:val="Hipervnculo"/>
            <w:rFonts w:asciiTheme="majorHAnsi" w:hAnsiTheme="majorHAnsi" w:cstheme="majorHAnsi"/>
          </w:rPr>
          <w:t>s</w:t>
        </w:r>
        <w:r w:rsidR="00593282" w:rsidRPr="00593282">
          <w:rPr>
            <w:rStyle w:val="Hipervnculo"/>
            <w:rFonts w:asciiTheme="majorHAnsi" w:hAnsiTheme="majorHAnsi" w:cstheme="majorHAnsi"/>
          </w:rPr>
          <w:t>://serviciosweb.afip.gob.ar/genericos/comprobantes/cae.aspx</w:t>
        </w:r>
      </w:hyperlink>
    </w:p>
    <w:p w:rsidR="00593282" w:rsidRPr="00593282" w:rsidRDefault="00593282" w:rsidP="007E59E5">
      <w:pPr>
        <w:pStyle w:val="Default"/>
        <w:ind w:firstLine="1134"/>
        <w:jc w:val="both"/>
        <w:rPr>
          <w:rFonts w:asciiTheme="majorHAnsi" w:eastAsia="Arial Unicode MS" w:hAnsiTheme="majorHAnsi" w:cstheme="majorHAnsi"/>
        </w:rPr>
      </w:pPr>
    </w:p>
    <w:p w:rsidR="007E59E5" w:rsidRPr="00593282" w:rsidRDefault="007E59E5" w:rsidP="007E59E5">
      <w:pPr>
        <w:pStyle w:val="Default"/>
        <w:jc w:val="both"/>
        <w:rPr>
          <w:rFonts w:asciiTheme="majorHAnsi" w:eastAsia="Arial Unicode MS" w:hAnsiTheme="majorHAnsi" w:cstheme="majorHAnsi"/>
          <w:b/>
        </w:rPr>
      </w:pPr>
    </w:p>
    <w:p w:rsidR="007E59E5" w:rsidRPr="00593282" w:rsidRDefault="007E59E5" w:rsidP="007E59E5">
      <w:pPr>
        <w:pStyle w:val="Default"/>
        <w:jc w:val="both"/>
        <w:rPr>
          <w:rFonts w:asciiTheme="majorHAnsi" w:eastAsia="Arial Unicode MS" w:hAnsiTheme="majorHAnsi" w:cstheme="majorHAnsi"/>
        </w:rPr>
      </w:pPr>
      <w:r w:rsidRPr="00593282">
        <w:rPr>
          <w:rFonts w:asciiTheme="majorHAnsi" w:eastAsia="Arial Unicode MS" w:hAnsiTheme="majorHAnsi" w:cstheme="majorHAnsi"/>
        </w:rPr>
        <w:t xml:space="preserve">En todos los casos, estos comprobantes deben ser facturas o tickets “B” </w:t>
      </w:r>
      <w:proofErr w:type="spellStart"/>
      <w:r w:rsidRPr="00593282">
        <w:rPr>
          <w:rFonts w:asciiTheme="majorHAnsi" w:eastAsia="Arial Unicode MS" w:hAnsiTheme="majorHAnsi" w:cstheme="majorHAnsi"/>
        </w:rPr>
        <w:t>ó</w:t>
      </w:r>
      <w:proofErr w:type="spellEnd"/>
      <w:r w:rsidRPr="00593282">
        <w:rPr>
          <w:rFonts w:asciiTheme="majorHAnsi" w:eastAsia="Arial Unicode MS" w:hAnsiTheme="majorHAnsi" w:cstheme="majorHAnsi"/>
        </w:rPr>
        <w:t xml:space="preserve"> “C”, </w:t>
      </w:r>
    </w:p>
    <w:p w:rsidR="007E59E5" w:rsidRPr="00593282" w:rsidRDefault="007E59E5">
      <w:pPr>
        <w:rPr>
          <w:rFonts w:asciiTheme="majorHAnsi" w:hAnsiTheme="majorHAnsi" w:cstheme="majorHAnsi"/>
          <w:sz w:val="24"/>
          <w:szCs w:val="24"/>
        </w:rPr>
      </w:pPr>
    </w:p>
    <w:sectPr w:rsidR="007E59E5" w:rsidRPr="005932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E5"/>
    <w:rsid w:val="00593282"/>
    <w:rsid w:val="007E59E5"/>
    <w:rsid w:val="009B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34320-4AE7-4A76-AB87-147DEC97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E59E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E59E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2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rviciosweb.afip.gob.ar/genericos/comprobantes/cae.aspx" TargetMode="External"/><Relationship Id="rId4" Type="http://schemas.openxmlformats.org/officeDocument/2006/relationships/hyperlink" Target="https://seti.afip.gob.ar/padron-puc-constancia-internet/ConsultaConstanciaAction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2022-09-30T15:42:00Z</dcterms:created>
  <dcterms:modified xsi:type="dcterms:W3CDTF">2022-09-30T15:42:00Z</dcterms:modified>
</cp:coreProperties>
</file>